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C4" w:rsidRDefault="009C66C4" w:rsidP="009C66C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STANIE REALIZACJI ZADAŃ OŚWIATOWYCH                          </w:t>
      </w:r>
      <w:r w:rsidR="00403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ROK SZKOLNY 2015/2016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TYM O WYNIKACH SPRAWDZIANU                                  </w:t>
      </w:r>
    </w:p>
    <w:p w:rsidR="009C66C4" w:rsidRDefault="009C66C4" w:rsidP="009C66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66C4" w:rsidRDefault="00403BD5" w:rsidP="009C66C4">
      <w:pPr>
        <w:spacing w:line="360" w:lineRule="auto"/>
        <w:ind w:firstLine="708"/>
        <w:jc w:val="both"/>
      </w:pPr>
      <w:r>
        <w:t>W roku szkolnym 2015/2016 do szkoły uczęszczało 80 uczniów i 44 przedszkolaków. 11</w:t>
      </w:r>
      <w:r w:rsidR="009C66C4">
        <w:t xml:space="preserve"> dzieci posiadało aktualne opinie poradni psychologiczno – pedagogicznej dotyczące dysfunkcji, dostosowania nauczania </w:t>
      </w:r>
      <w:r w:rsidR="00E90738">
        <w:t xml:space="preserve">  </w:t>
      </w:r>
      <w:r w:rsidR="009C66C4">
        <w:t xml:space="preserve">do indywidualnych możliwości lub objęcia dziecka pomocą psychologiczno – pedagogiczną. Dla uczniów z trudnościami w uczeniu się zorganizowano kilka grup zespołów wyrównywania wiedzy głównie </w:t>
      </w:r>
      <w:r>
        <w:t xml:space="preserve">z matematyki, języka polskiego </w:t>
      </w:r>
      <w:r w:rsidR="009C66C4">
        <w:t xml:space="preserve">i edukacji wczesnoszkolnej. </w:t>
      </w:r>
      <w:r w:rsidR="00E90738">
        <w:t xml:space="preserve">                                </w:t>
      </w:r>
      <w:r w:rsidR="00813B55">
        <w:t xml:space="preserve">W </w:t>
      </w:r>
      <w:r w:rsidR="00551C9A">
        <w:t>przedszkolu funkcjonowały zajęcia logopedyczne, dodatkowe zajęcia z języka angielskiego</w:t>
      </w:r>
      <w:r>
        <w:t>.</w:t>
      </w:r>
      <w:r w:rsidR="00551C9A">
        <w:t xml:space="preserve"> </w:t>
      </w:r>
      <w:r>
        <w:t xml:space="preserve">                    </w:t>
      </w:r>
      <w:r w:rsidR="00551C9A">
        <w:t xml:space="preserve">We wszystkich klasach uczniowie mogli korzystać z </w:t>
      </w:r>
      <w:r w:rsidR="008318F2">
        <w:t xml:space="preserve">  dodatkowych zajęć poszerzających zainteresowania. Funkcjonowały koła przed</w:t>
      </w:r>
      <w:r w:rsidR="00F62AB9">
        <w:t>miotowe</w:t>
      </w:r>
      <w:r w:rsidR="008318F2">
        <w:t xml:space="preserve"> i zainteresowań. Chętni uczniowie mogli uczestniczyć w zajęciach  pozalekcyjnych i pozaszkolnych, np. </w:t>
      </w:r>
      <w:r>
        <w:t xml:space="preserve"> w ramach programu „Junior sport”</w:t>
      </w:r>
      <w:r w:rsidR="008318F2">
        <w:t>,</w:t>
      </w:r>
      <w:r>
        <w:t xml:space="preserve">                w </w:t>
      </w:r>
      <w:r w:rsidR="008318F2">
        <w:t xml:space="preserve"> treningach piłki nożnej</w:t>
      </w:r>
      <w:r>
        <w:t xml:space="preserve">  </w:t>
      </w:r>
      <w:r w:rsidR="008318F2">
        <w:t xml:space="preserve"> i piłki siatkowej, </w:t>
      </w:r>
      <w:r>
        <w:t xml:space="preserve">w harcerstwie, </w:t>
      </w:r>
      <w:r w:rsidR="008318F2">
        <w:t>w szkole muzycznej, jako mini</w:t>
      </w:r>
      <w:r>
        <w:t xml:space="preserve">stranci                      w kościele parafialnym, </w:t>
      </w:r>
      <w:r w:rsidR="008318F2">
        <w:t xml:space="preserve">na zajęciach sportowych typu karate czy pływanie. Chętni uczniowie mogli skorzystać z wyjazdów na basen. </w:t>
      </w:r>
    </w:p>
    <w:p w:rsidR="008318F2" w:rsidRDefault="00403BD5" w:rsidP="009C66C4">
      <w:pPr>
        <w:spacing w:line="360" w:lineRule="auto"/>
        <w:ind w:firstLine="708"/>
        <w:jc w:val="both"/>
      </w:pPr>
      <w:r>
        <w:t>N</w:t>
      </w:r>
      <w:r w:rsidR="009C66C4">
        <w:t>a koniec roku szkolnego</w:t>
      </w:r>
      <w:r>
        <w:t xml:space="preserve"> 79 uczniów zostało klasyfikowanych i promowanych</w:t>
      </w:r>
      <w:r w:rsidR="009C66C4">
        <w:t xml:space="preserve">. </w:t>
      </w:r>
      <w:r>
        <w:t>14</w:t>
      </w:r>
      <w:r w:rsidR="008318F2">
        <w:t>uczniów ukończyło szkołę podstawową.</w:t>
      </w:r>
      <w:r>
        <w:t xml:space="preserve"> Jeden uczeń klasy I został nieklasyfikowany w związku z decyzją  rodziców o kontynuowaniu nauki w klasie I. W skali całej szkoły 41</w:t>
      </w:r>
      <w:r w:rsidR="008318F2">
        <w:t xml:space="preserve"> uczniów wyróżniło  się bardzo dobrymi wynik</w:t>
      </w:r>
      <w:r>
        <w:t>ami w nauce, co stanowi ponad 50</w:t>
      </w:r>
      <w:r w:rsidR="008318F2">
        <w:t xml:space="preserve"> % wszystkich dzieci. Szczególnej pomocy wyrównawcz</w:t>
      </w:r>
      <w:r w:rsidR="008F60FA">
        <w:t xml:space="preserve">ej wymagało </w:t>
      </w:r>
      <w:bookmarkStart w:id="0" w:name="_GoBack"/>
      <w:bookmarkEnd w:id="0"/>
      <w:r>
        <w:t xml:space="preserve">11 </w:t>
      </w:r>
      <w:r w:rsidR="008318F2">
        <w:t>uczniów. Z zachowani</w:t>
      </w:r>
      <w:r>
        <w:t>a w klasach IV – VI wystawiono 10 ocen wzorowych, 22 bardzo dobrych, 7</w:t>
      </w:r>
      <w:r w:rsidR="008318F2">
        <w:t xml:space="preserve"> dobrych.</w:t>
      </w:r>
    </w:p>
    <w:p w:rsidR="00102BAE" w:rsidRDefault="008318F2" w:rsidP="009C66C4">
      <w:pPr>
        <w:spacing w:line="360" w:lineRule="auto"/>
        <w:ind w:firstLine="708"/>
        <w:jc w:val="both"/>
      </w:pPr>
      <w:r>
        <w:t xml:space="preserve"> Analizując wyniki końcowe można stwierdzić, że zdecydowana większość uczniów dobrze lub bardzo dobrze radzi sobie  z obowiązkami szkolnymi. </w:t>
      </w:r>
      <w:r w:rsidR="009C66C4">
        <w:t>Są to</w:t>
      </w:r>
      <w:r>
        <w:t xml:space="preserve"> dzieci ambitne, sumienne</w:t>
      </w:r>
      <w:r w:rsidR="00E90738">
        <w:t xml:space="preserve">                                          </w:t>
      </w:r>
      <w:r w:rsidR="00102BAE">
        <w:t xml:space="preserve"> i zainteresowane w zdobywaniu wiadomości i umiejętności.  Część uczniów to dzieci przeciętne, pracujące na miarę swoich możliwości lub poniżej swoich możliwości. Często jest to związane z  małą dbałością  odnośnie wywiązywania się z obowiązków szkolnych. </w:t>
      </w:r>
      <w:r w:rsidR="00403BD5">
        <w:t>15%</w:t>
      </w:r>
      <w:r w:rsidR="00102BAE">
        <w:t xml:space="preserve"> dzieci to uczniowie </w:t>
      </w:r>
      <w:r w:rsidR="00E90738">
        <w:t xml:space="preserve">                           </w:t>
      </w:r>
      <w:r w:rsidR="00102BAE">
        <w:t>z problemami edukacyjnymi wynikającymi z różnych przyczyn: brak zdolności, specyficzne problemy w uczeniu się, obniżona koncentracja uwagi, jak również niechęć do nauki, lekceważenie obowiązków i brak nadzoru ze strony rodziców.</w:t>
      </w:r>
    </w:p>
    <w:p w:rsidR="009C66C4" w:rsidRDefault="009C66C4" w:rsidP="009C66C4">
      <w:pPr>
        <w:spacing w:line="360" w:lineRule="auto"/>
        <w:ind w:firstLine="708"/>
        <w:jc w:val="both"/>
      </w:pPr>
      <w:r>
        <w:t xml:space="preserve"> </w:t>
      </w:r>
      <w:r w:rsidR="00102BAE">
        <w:t xml:space="preserve">Wystawione oceny z zachowania wskazują, że zdecydowana większość naszych uczniów </w:t>
      </w:r>
      <w:r w:rsidR="002E100A">
        <w:t xml:space="preserve">                    </w:t>
      </w:r>
      <w:r w:rsidR="00102BAE">
        <w:t>to dzieci grzeczne i dobrze wychowane</w:t>
      </w:r>
      <w:r w:rsidR="00403BD5">
        <w:t xml:space="preserve">. Sukcesem jest brak ocen poprawnych zdarzających się </w:t>
      </w:r>
      <w:r w:rsidR="002E100A">
        <w:t xml:space="preserve">                      </w:t>
      </w:r>
      <w:r w:rsidR="00403BD5">
        <w:t>w poprzednich latach, co świadczy o właściwych, konsekwentnych oddziaływaniach wychowawczych</w:t>
      </w:r>
      <w:r w:rsidR="00F6205E">
        <w:t xml:space="preserve"> i dostrzeganiu pozytywnych działań uczniów, którzy niekiedy sprawiają problemy natury dyscyplinarnej.</w:t>
      </w:r>
    </w:p>
    <w:p w:rsidR="009C66C4" w:rsidRDefault="009C66C4" w:rsidP="009C66C4">
      <w:pPr>
        <w:spacing w:line="360" w:lineRule="auto"/>
        <w:ind w:firstLine="708"/>
        <w:jc w:val="both"/>
      </w:pPr>
      <w:r>
        <w:lastRenderedPageBreak/>
        <w:t xml:space="preserve"> Na podstawie sprawozdań wychowawców klas i innych nauczycieli można stwierdzić, </w:t>
      </w:r>
      <w:r w:rsidR="00E90738">
        <w:t xml:space="preserve">                      </w:t>
      </w:r>
      <w:r>
        <w:t xml:space="preserve">że dzieci aktywnie uczestniczyły w życiu szkoły </w:t>
      </w:r>
      <w:proofErr w:type="spellStart"/>
      <w:r>
        <w:t>t.j</w:t>
      </w:r>
      <w:proofErr w:type="spellEnd"/>
      <w:r>
        <w:t>. w konkursach, zawodach, uroczystościach, apelach, akcjach charytatywnych i programach.  Aktywność uczniów potwierdza poniższe zestawienie:</w:t>
      </w:r>
    </w:p>
    <w:p w:rsidR="009C66C4" w:rsidRDefault="00F6205E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Wojewódzki konkurs </w:t>
      </w:r>
      <w:r w:rsidR="00713CA6">
        <w:t>literacko – plastyczny „Pszczoła to skarb” (42 prace plastyczne, literackie i przestrzenne).</w:t>
      </w:r>
    </w:p>
    <w:p w:rsidR="009C66C4" w:rsidRDefault="00713CA6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Powiatowy konkurs piosenki ludowej „Jarzębinka” (wyróżnienie uczennicy klasy VI).</w:t>
      </w:r>
    </w:p>
    <w:p w:rsidR="009C66C4" w:rsidRDefault="00713CA6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Konkurs wiedzy i plastyczny o patronce szkoły Królowe Jadwidze (70 prac plastycznych</w:t>
      </w:r>
      <w:r w:rsidR="00843136">
        <w:t xml:space="preserve">                  </w:t>
      </w:r>
      <w:r>
        <w:t xml:space="preserve"> i 20 uczestników konkursu wiedzy).</w:t>
      </w:r>
    </w:p>
    <w:p w:rsidR="00E412E1" w:rsidRDefault="00713CA6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Gminny konkurs plastyczny „Bombka – ozdoba świąt Bożego Narodzenia </w:t>
      </w:r>
      <w:r w:rsidR="00843136">
        <w:t xml:space="preserve">     </w:t>
      </w:r>
      <w:r w:rsidR="00004BE7">
        <w:t xml:space="preserve">                      </w:t>
      </w:r>
      <w:r w:rsidR="00843136">
        <w:t xml:space="preserve">        </w:t>
      </w:r>
      <w:r>
        <w:t>(13 uczestników).</w:t>
      </w:r>
    </w:p>
    <w:p w:rsidR="00F9117C" w:rsidRDefault="00713CA6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Gminny konkurs plastyczny „Biblioteka moich marzeń” (25 uczniów).</w:t>
      </w:r>
    </w:p>
    <w:p w:rsidR="00F9117C" w:rsidRDefault="00713CA6" w:rsidP="00F9117C">
      <w:pPr>
        <w:pStyle w:val="Akapitzlist"/>
        <w:numPr>
          <w:ilvl w:val="0"/>
          <w:numId w:val="1"/>
        </w:numPr>
        <w:spacing w:line="360" w:lineRule="auto"/>
        <w:jc w:val="both"/>
      </w:pPr>
      <w:r>
        <w:t>Gminny festiwal kolęd i pastorałek (III miejsce zespołu dziewcząt klasy IV).</w:t>
      </w:r>
    </w:p>
    <w:p w:rsidR="009C66C4" w:rsidRDefault="00713CA6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powiatowy konkurs</w:t>
      </w:r>
      <w:r w:rsidR="009C66C4">
        <w:t xml:space="preserve"> „Zdrowy, wolny od dymu tytoniowego styl życia”</w:t>
      </w:r>
      <w:r>
        <w:t xml:space="preserve"> (16 uczestników)</w:t>
      </w:r>
      <w:r w:rsidR="009C66C4">
        <w:t>.</w:t>
      </w:r>
    </w:p>
    <w:p w:rsidR="00F9117C" w:rsidRDefault="00713CA6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Szkolny konkurs ortograficzny</w:t>
      </w:r>
      <w:r w:rsidR="00F9117C">
        <w:t>.</w:t>
      </w:r>
    </w:p>
    <w:p w:rsidR="00F9117C" w:rsidRDefault="00713CA6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Konkurs wiedzy pożarniczej (</w:t>
      </w:r>
      <w:r w:rsidR="00843136">
        <w:t>I miejsce w gminie uczennicy klasy VI).</w:t>
      </w:r>
    </w:p>
    <w:p w:rsidR="00F9117C" w:rsidRDefault="00843136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Gminny konkurs recytatorski (III miejsce uczennicy klasy V).</w:t>
      </w:r>
    </w:p>
    <w:p w:rsidR="009C66C4" w:rsidRDefault="00843136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Turniej BRD (III miejsce drużyny).</w:t>
      </w:r>
    </w:p>
    <w:p w:rsidR="00185D71" w:rsidRDefault="00843136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Powiatowy konkurs historyczny „Mieszko I </w:t>
      </w:r>
      <w:proofErr w:type="spellStart"/>
      <w:r>
        <w:t>i</w:t>
      </w:r>
      <w:proofErr w:type="spellEnd"/>
      <w:r>
        <w:t xml:space="preserve"> początki państwa polskiego” (tytuł laureata i III miejsce uczennicy klasy V).</w:t>
      </w:r>
    </w:p>
    <w:p w:rsidR="00185D71" w:rsidRDefault="000E10B8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Konkurs plastyczny „Zdrowa i piękna mama” (9 uczestników, 5 prac wyróżnionych).</w:t>
      </w:r>
    </w:p>
    <w:p w:rsidR="00185D71" w:rsidRDefault="000E10B8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Powiatowy konkurs krajoznawczy (V miejsce uczennicy klasy V).</w:t>
      </w:r>
    </w:p>
    <w:p w:rsidR="00185D71" w:rsidRDefault="000E10B8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Gminna olimpiada ekologiczna (I, II, III miejsce).</w:t>
      </w:r>
    </w:p>
    <w:p w:rsidR="00185D71" w:rsidRDefault="00B203E7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Konkurs </w:t>
      </w:r>
      <w:r w:rsidR="00004BE7">
        <w:t>plastyczny „Bocian – piękny ptak” (III miejsce).</w:t>
      </w:r>
    </w:p>
    <w:p w:rsidR="00641157" w:rsidRDefault="00004BE7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Powiatowy konkurs plastyczny „Rower moich marzeń”.</w:t>
      </w:r>
      <w:r w:rsidR="00641157">
        <w:t xml:space="preserve"> </w:t>
      </w:r>
      <w:r w:rsidR="00E90738">
        <w:t xml:space="preserve">      </w:t>
      </w:r>
    </w:p>
    <w:p w:rsidR="00641157" w:rsidRDefault="00004BE7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Konkurs plastyczny na zabawkę ekologiczną (I miejsce).</w:t>
      </w:r>
    </w:p>
    <w:p w:rsidR="00641157" w:rsidRDefault="00004BE7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Szkolny konkurs matematyczny (15 uczniów).</w:t>
      </w:r>
    </w:p>
    <w:p w:rsidR="00641157" w:rsidRDefault="00004BE7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Szkolny konkurs recytatorski.</w:t>
      </w:r>
      <w:r w:rsidR="00641157">
        <w:t xml:space="preserve"> </w:t>
      </w:r>
    </w:p>
    <w:p w:rsidR="00641157" w:rsidRDefault="00004BE7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Szkolny konkurs wiedzy o krajach anglojęzycznych.</w:t>
      </w:r>
    </w:p>
    <w:p w:rsidR="00641157" w:rsidRDefault="00004BE7" w:rsidP="009C66C4">
      <w:pPr>
        <w:pStyle w:val="Akapitzlist"/>
        <w:numPr>
          <w:ilvl w:val="0"/>
          <w:numId w:val="1"/>
        </w:numPr>
        <w:spacing w:line="360" w:lineRule="auto"/>
        <w:jc w:val="both"/>
      </w:pPr>
      <w:r>
        <w:t>Konkurs na ozdobę wielkanocną „Wielkanocny króliczek”.</w:t>
      </w:r>
    </w:p>
    <w:p w:rsidR="00641157" w:rsidRDefault="00004BE7" w:rsidP="00641157">
      <w:pPr>
        <w:pStyle w:val="Akapitzlist"/>
        <w:numPr>
          <w:ilvl w:val="0"/>
          <w:numId w:val="1"/>
        </w:numPr>
        <w:spacing w:line="360" w:lineRule="auto"/>
        <w:jc w:val="both"/>
      </w:pPr>
      <w:r>
        <w:t>Kuratoryjne konkursy przedmiotowe.</w:t>
      </w:r>
    </w:p>
    <w:p w:rsidR="009C66C4" w:rsidRDefault="004704B6" w:rsidP="00641157">
      <w:pPr>
        <w:pStyle w:val="Akapitzlist"/>
        <w:numPr>
          <w:ilvl w:val="0"/>
          <w:numId w:val="1"/>
        </w:numPr>
        <w:spacing w:line="360" w:lineRule="auto"/>
        <w:jc w:val="both"/>
      </w:pPr>
      <w:r>
        <w:t>Nasi uczniowie wielokrotnie reprezentowali szkołę w zawodach sportowych różnych szczebli (tenis stołowy, koszykówka, siatkówka, piłka nożna, czwórbój lekkoatletyczny).</w:t>
      </w:r>
    </w:p>
    <w:p w:rsidR="00D461D5" w:rsidRDefault="00D461D5" w:rsidP="00641157">
      <w:pPr>
        <w:pStyle w:val="Akapitzlist"/>
        <w:numPr>
          <w:ilvl w:val="0"/>
          <w:numId w:val="1"/>
        </w:numPr>
        <w:spacing w:line="360" w:lineRule="auto"/>
        <w:jc w:val="both"/>
      </w:pPr>
      <w:r>
        <w:t>W miesiącu maju nasza szkoła była organizatorem finału wojewódzkiego konkursu wiedzy o Janie Pawle II pod patronatem Lubelskiego Kuratora Oś</w:t>
      </w:r>
      <w:r w:rsidR="004704B6">
        <w:t>wiaty. W finale wzięło udział 11</w:t>
      </w:r>
      <w:r>
        <w:t xml:space="preserve"> </w:t>
      </w:r>
      <w:r w:rsidR="004704B6">
        <w:t>szkół podstawowych</w:t>
      </w:r>
      <w:r>
        <w:t>. W trakcie konkursu program artystyczny o Janie Pawle II dla ze</w:t>
      </w:r>
      <w:r w:rsidR="004704B6">
        <w:t>branych przedstawiła klasa VI.</w:t>
      </w:r>
    </w:p>
    <w:p w:rsidR="004704B6" w:rsidRDefault="004704B6" w:rsidP="00641157">
      <w:pPr>
        <w:pStyle w:val="Akapitzlist"/>
        <w:numPr>
          <w:ilvl w:val="0"/>
          <w:numId w:val="1"/>
        </w:numPr>
        <w:spacing w:line="360" w:lineRule="auto"/>
        <w:jc w:val="both"/>
      </w:pPr>
      <w:r>
        <w:t>Uczniowie naszej szkoły cały rok zbierali także plastikowe nakrętki z przeznaczeniem na Hospicjum Małego Księcia i zużyte baterie w konkursie  „Segregacja to biznes”.</w:t>
      </w:r>
    </w:p>
    <w:p w:rsidR="00D461D5" w:rsidRDefault="00D461D5" w:rsidP="00D461D5">
      <w:pPr>
        <w:pStyle w:val="Akapitzlist"/>
        <w:spacing w:line="360" w:lineRule="auto"/>
        <w:ind w:left="1068"/>
        <w:jc w:val="both"/>
      </w:pPr>
    </w:p>
    <w:p w:rsidR="009C66C4" w:rsidRDefault="004704B6" w:rsidP="009C66C4">
      <w:pPr>
        <w:pStyle w:val="Akapitzlist"/>
        <w:spacing w:line="360" w:lineRule="auto"/>
        <w:ind w:left="1068" w:firstLine="348"/>
        <w:jc w:val="both"/>
      </w:pPr>
      <w:r>
        <w:t>10</w:t>
      </w:r>
      <w:r w:rsidR="009C66C4">
        <w:t xml:space="preserve"> rok cała społeczność szkolna uczestniczyła w akcji „Adopcja serca”</w:t>
      </w:r>
      <w:r w:rsidR="00D461D5">
        <w:t xml:space="preserve"> przekazując środki finansowe na rzecz dziewczynki w Kamerunie. </w:t>
      </w:r>
    </w:p>
    <w:p w:rsidR="00E01899" w:rsidRDefault="009C66C4" w:rsidP="00D461D5">
      <w:pPr>
        <w:spacing w:line="360" w:lineRule="auto"/>
        <w:ind w:firstLine="708"/>
        <w:jc w:val="both"/>
      </w:pPr>
      <w:r>
        <w:t xml:space="preserve">Samorząd </w:t>
      </w:r>
      <w:r w:rsidR="00F62AB9">
        <w:t xml:space="preserve">Uczniowski </w:t>
      </w:r>
      <w:r>
        <w:t>uczestniczył również w akcjach charytatywnych</w:t>
      </w:r>
      <w:r w:rsidR="00E01899">
        <w:t>:</w:t>
      </w:r>
    </w:p>
    <w:p w:rsidR="00E01899" w:rsidRDefault="009C66C4" w:rsidP="00E01899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 „Pomóż i Ty”</w:t>
      </w:r>
      <w:r w:rsidR="00D461D5">
        <w:t xml:space="preserve"> </w:t>
      </w:r>
      <w:r w:rsidR="004704B6">
        <w:t>.</w:t>
      </w:r>
    </w:p>
    <w:p w:rsidR="009C66C4" w:rsidRDefault="00E01899" w:rsidP="00E01899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 WOŚP.</w:t>
      </w:r>
    </w:p>
    <w:p w:rsidR="00E01899" w:rsidRDefault="004704B6" w:rsidP="00E01899">
      <w:pPr>
        <w:pStyle w:val="Akapitzlist"/>
        <w:numPr>
          <w:ilvl w:val="0"/>
          <w:numId w:val="3"/>
        </w:numPr>
        <w:spacing w:line="360" w:lineRule="auto"/>
        <w:jc w:val="both"/>
      </w:pPr>
      <w:r>
        <w:t>Dwukrotnie organizowano pomoc finansową dla chorego dziecka</w:t>
      </w:r>
      <w:r w:rsidR="00D87936">
        <w:t xml:space="preserve"> sprzedając serduszka, prowadząc loterię fantową czy pieczenie i sprzedaż gofrów</w:t>
      </w:r>
      <w:r w:rsidR="00E01899">
        <w:t>.</w:t>
      </w:r>
    </w:p>
    <w:p w:rsidR="00D87936" w:rsidRDefault="002B61D8" w:rsidP="00D87936">
      <w:pPr>
        <w:spacing w:line="360" w:lineRule="auto"/>
        <w:ind w:firstLine="708"/>
        <w:jc w:val="both"/>
      </w:pPr>
      <w:r>
        <w:t xml:space="preserve">Cała społeczność szkolna włączyła się w akcję </w:t>
      </w:r>
      <w:r w:rsidR="009C66C4">
        <w:t xml:space="preserve"> „Sprzątanie</w:t>
      </w:r>
      <w:r w:rsidR="00D87936">
        <w:t xml:space="preserve"> świata” i konkurs „Każdy chwat sprząta świat”.</w:t>
      </w:r>
      <w:r>
        <w:t xml:space="preserve"> Przed świętami Wszystkich Świętych klasy V i VI porządkowały </w:t>
      </w:r>
      <w:r w:rsidR="009C66C4">
        <w:t>cmentarz wojenny w lesie Krzywda,</w:t>
      </w:r>
      <w:r>
        <w:t xml:space="preserve"> uczniowie złożyli kwiaty, zapalili znicze i odmówili modlitwę za zmarłych. Uczniowie klas młodszych odwiedzili </w:t>
      </w:r>
      <w:r w:rsidR="009C66C4">
        <w:t xml:space="preserve"> mogiłę powstańców styczniowych </w:t>
      </w:r>
      <w:r>
        <w:t xml:space="preserve"> w „Lipach” </w:t>
      </w:r>
      <w:r w:rsidR="009C66C4">
        <w:t>oraz tablicę upamiętniająca ofiary II wojny światowej</w:t>
      </w:r>
      <w:r>
        <w:t xml:space="preserve"> w Pułankowicach. </w:t>
      </w:r>
    </w:p>
    <w:p w:rsidR="009C66C4" w:rsidRDefault="002B61D8" w:rsidP="00D87936">
      <w:pPr>
        <w:spacing w:line="360" w:lineRule="auto"/>
        <w:ind w:firstLine="708"/>
        <w:jc w:val="both"/>
      </w:pPr>
      <w:r>
        <w:t xml:space="preserve"> Cały rok szkolny odbywała się rywalizacja o tytuł „Czytelnika roku”</w:t>
      </w:r>
      <w:r w:rsidR="00D87936">
        <w:t xml:space="preserve"> i sportowca szkoły</w:t>
      </w:r>
      <w:r>
        <w:t>.</w:t>
      </w:r>
    </w:p>
    <w:p w:rsidR="009C66C4" w:rsidRDefault="009C66C4" w:rsidP="009C66C4">
      <w:pPr>
        <w:spacing w:line="360" w:lineRule="auto"/>
        <w:ind w:firstLine="708"/>
        <w:jc w:val="both"/>
      </w:pPr>
      <w:r>
        <w:t>Wszystkie zaplanowane uroczystości i wydarzenia szkolne odbyły się</w:t>
      </w:r>
      <w:r w:rsidR="002B61D8">
        <w:t xml:space="preserve"> zgodnie </w:t>
      </w:r>
      <w:r w:rsidR="00E90738">
        <w:t xml:space="preserve">                                     </w:t>
      </w:r>
      <w:r w:rsidR="002B61D8">
        <w:t>z harmonogramem. Należy podkreślić wielkie zaangażowanie</w:t>
      </w:r>
      <w:r w:rsidR="00BF75FE">
        <w:t xml:space="preserve"> dzieci i nauczycieli, wysoki poziom przygotowanych uroczystości i wynikające z nich wartości wychowawcze i edukacyjne.</w:t>
      </w:r>
      <w:r>
        <w:t xml:space="preserve"> Odbyły się następujące uroczystości:</w:t>
      </w:r>
      <w:r w:rsidR="00BF75FE">
        <w:t xml:space="preserve"> </w:t>
      </w:r>
      <w:r>
        <w:t xml:space="preserve">  Dzień KEN</w:t>
      </w:r>
      <w:r w:rsidR="00D87936">
        <w:t xml:space="preserve"> w wykonaniu klasy V</w:t>
      </w:r>
      <w:r>
        <w:t>, Dzień Papieski</w:t>
      </w:r>
      <w:r w:rsidR="00D87936">
        <w:t xml:space="preserve">  wykonaniu klasy VI</w:t>
      </w:r>
      <w:r>
        <w:t xml:space="preserve">, </w:t>
      </w:r>
      <w:r w:rsidR="00D87936">
        <w:t>akademia z okazji 11 Listopada klasy IV i V, pasowanie klasy</w:t>
      </w:r>
      <w:r>
        <w:t xml:space="preserve"> I na uczniów, zabawa andrzejkowa</w:t>
      </w:r>
      <w:r w:rsidR="002E100A">
        <w:t xml:space="preserve">                        </w:t>
      </w:r>
      <w:r>
        <w:t xml:space="preserve"> i choinkowa</w:t>
      </w:r>
      <w:r w:rsidR="00BF75FE">
        <w:t xml:space="preserve"> z przedstawianiem „</w:t>
      </w:r>
      <w:r w:rsidR="00D87936">
        <w:t>O pewnym Janku i pewnej Małgosi</w:t>
      </w:r>
      <w:r w:rsidR="00BF75FE">
        <w:t>” klasy III, , spotkanie opłatkowe</w:t>
      </w:r>
      <w:r w:rsidR="002E100A">
        <w:t xml:space="preserve">                         </w:t>
      </w:r>
      <w:r w:rsidR="00BF75FE">
        <w:t xml:space="preserve"> i jasełkowe</w:t>
      </w:r>
      <w:r w:rsidR="00D87936">
        <w:t xml:space="preserve"> w wykonaniu klasy VI</w:t>
      </w:r>
      <w:r>
        <w:t>, Dzień Babci i Dziadka</w:t>
      </w:r>
      <w:r w:rsidR="00BF75FE">
        <w:t xml:space="preserve"> w obu oddziałach przedszkolnych, Dzień samorządności uczniowski</w:t>
      </w:r>
      <w:r w:rsidR="00D87936">
        <w:t xml:space="preserve">ej, </w:t>
      </w:r>
      <w:r w:rsidR="00BF75FE">
        <w:t>apel z okazji Dnia Ziemi</w:t>
      </w:r>
      <w:r w:rsidR="00D87936">
        <w:t xml:space="preserve"> klasy V</w:t>
      </w:r>
      <w:r w:rsidR="00BF75FE">
        <w:t>, apel z okazji rocznicy Konstytucji 3 maja w wykonaniu klasy II, Dzień dziecka i Sportu</w:t>
      </w:r>
      <w:r w:rsidR="00D54A27">
        <w:t>. Zakończenie roku szkolnego klasy VI i V oraz liczne</w:t>
      </w:r>
      <w:r w:rsidR="002E100A">
        <w:t xml:space="preserve">                            </w:t>
      </w:r>
      <w:r w:rsidR="00D54A27">
        <w:t xml:space="preserve"> i bardzo pomysłowe spotkania w ramach Dni Rodziny.</w:t>
      </w:r>
      <w:r w:rsidR="00BF75FE">
        <w:t xml:space="preserve"> Uroczystość 11 listopada i jasełka wystawione zostały również w kościele parafialnym. </w:t>
      </w:r>
      <w:r w:rsidR="00D54A27">
        <w:t>Klasa II wystąpiła z programem artystycznym na pikniku majowym w Wilkołazie.</w:t>
      </w:r>
    </w:p>
    <w:p w:rsidR="005F268E" w:rsidRDefault="005F268E" w:rsidP="009C66C4">
      <w:pPr>
        <w:spacing w:line="360" w:lineRule="auto"/>
        <w:ind w:firstLine="708"/>
        <w:jc w:val="both"/>
      </w:pPr>
      <w:r>
        <w:t>S</w:t>
      </w:r>
      <w:r w:rsidR="009C66C4">
        <w:t xml:space="preserve">zkoła umożliwiła uczniom </w:t>
      </w:r>
      <w:r>
        <w:t xml:space="preserve">i przedszkolakom </w:t>
      </w:r>
      <w:r w:rsidR="009C66C4">
        <w:t xml:space="preserve">spotkania z ciekawymi ludźmi  i artystami. </w:t>
      </w:r>
      <w:r>
        <w:t xml:space="preserve">Odbyły się: </w:t>
      </w:r>
    </w:p>
    <w:p w:rsidR="005F268E" w:rsidRDefault="00032885" w:rsidP="005F268E">
      <w:pPr>
        <w:pStyle w:val="Akapitzlist"/>
        <w:numPr>
          <w:ilvl w:val="0"/>
          <w:numId w:val="4"/>
        </w:numPr>
        <w:spacing w:line="360" w:lineRule="auto"/>
        <w:jc w:val="both"/>
      </w:pPr>
      <w:r>
        <w:t>Przedstawienie „Czy to magia czy to nauka</w:t>
      </w:r>
      <w:r w:rsidR="005F268E">
        <w:t>”.</w:t>
      </w:r>
    </w:p>
    <w:p w:rsidR="005F268E" w:rsidRDefault="005F268E" w:rsidP="005F268E">
      <w:pPr>
        <w:pStyle w:val="Akapitzlist"/>
        <w:numPr>
          <w:ilvl w:val="0"/>
          <w:numId w:val="4"/>
        </w:numPr>
        <w:spacing w:line="360" w:lineRule="auto"/>
        <w:jc w:val="both"/>
      </w:pPr>
      <w:r>
        <w:t>Występ muzyczny „</w:t>
      </w:r>
      <w:r w:rsidR="00032885">
        <w:t>9 instrumentów</w:t>
      </w:r>
      <w:r>
        <w:t>”.</w:t>
      </w:r>
    </w:p>
    <w:p w:rsidR="005F268E" w:rsidRDefault="005F268E" w:rsidP="005F268E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Występ </w:t>
      </w:r>
      <w:r w:rsidR="00032885">
        <w:t>iluzjonisty.</w:t>
      </w:r>
    </w:p>
    <w:p w:rsidR="00491F30" w:rsidRDefault="00491F30" w:rsidP="00491F30">
      <w:pPr>
        <w:pStyle w:val="Akapitzlist"/>
        <w:numPr>
          <w:ilvl w:val="0"/>
          <w:numId w:val="4"/>
        </w:numPr>
        <w:spacing w:line="360" w:lineRule="auto"/>
        <w:jc w:val="both"/>
      </w:pPr>
      <w:r>
        <w:t>Występ muzyków filharmonii.</w:t>
      </w:r>
    </w:p>
    <w:p w:rsidR="00491F30" w:rsidRDefault="00491F30" w:rsidP="00491F30">
      <w:pPr>
        <w:pStyle w:val="Akapitzlist"/>
        <w:numPr>
          <w:ilvl w:val="0"/>
          <w:numId w:val="4"/>
        </w:numPr>
        <w:spacing w:line="360" w:lineRule="auto"/>
        <w:jc w:val="both"/>
      </w:pPr>
      <w:r>
        <w:t>Spotkanie z pszczelarzem.</w:t>
      </w:r>
    </w:p>
    <w:p w:rsidR="00491F30" w:rsidRDefault="00491F30" w:rsidP="00491F30">
      <w:pPr>
        <w:pStyle w:val="Akapitzlist"/>
        <w:numPr>
          <w:ilvl w:val="0"/>
          <w:numId w:val="4"/>
        </w:numPr>
        <w:spacing w:line="360" w:lineRule="auto"/>
        <w:jc w:val="both"/>
      </w:pPr>
      <w:r>
        <w:t>Spotkanie z akordeonistą.</w:t>
      </w:r>
    </w:p>
    <w:p w:rsidR="00491F30" w:rsidRDefault="00491F30" w:rsidP="00491F30">
      <w:pPr>
        <w:pStyle w:val="Akapitzlist"/>
        <w:numPr>
          <w:ilvl w:val="0"/>
          <w:numId w:val="4"/>
        </w:numPr>
        <w:spacing w:line="360" w:lineRule="auto"/>
        <w:jc w:val="both"/>
      </w:pPr>
      <w:r>
        <w:t>Spotkanie ze strażakiem.</w:t>
      </w:r>
    </w:p>
    <w:p w:rsidR="00491F30" w:rsidRDefault="00491F30" w:rsidP="00491F30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Występ teatru lalek</w:t>
      </w:r>
    </w:p>
    <w:p w:rsidR="005F268E" w:rsidRDefault="005F268E" w:rsidP="005F268E">
      <w:pPr>
        <w:pStyle w:val="Akapitzlist"/>
        <w:numPr>
          <w:ilvl w:val="0"/>
          <w:numId w:val="4"/>
        </w:numPr>
        <w:spacing w:line="360" w:lineRule="auto"/>
        <w:jc w:val="both"/>
      </w:pPr>
      <w:r>
        <w:t>Odwiedziny Św. Mikołaja.</w:t>
      </w:r>
    </w:p>
    <w:p w:rsidR="005F268E" w:rsidRDefault="005F268E" w:rsidP="005F268E">
      <w:pPr>
        <w:pStyle w:val="Akapitzlist"/>
        <w:numPr>
          <w:ilvl w:val="0"/>
          <w:numId w:val="4"/>
        </w:numPr>
        <w:spacing w:line="360" w:lineRule="auto"/>
        <w:jc w:val="both"/>
      </w:pPr>
      <w:r>
        <w:t>Występ artystów cyrku ukraińskiego.</w:t>
      </w:r>
    </w:p>
    <w:p w:rsidR="007528E3" w:rsidRDefault="00491F30" w:rsidP="005F268E">
      <w:pPr>
        <w:pStyle w:val="Akapitzlist"/>
        <w:numPr>
          <w:ilvl w:val="0"/>
          <w:numId w:val="4"/>
        </w:numPr>
        <w:spacing w:line="360" w:lineRule="auto"/>
        <w:jc w:val="both"/>
      </w:pPr>
      <w:r>
        <w:t>W młodszej grupie przedszkolnej rodzice wystawili swoim dzieciom świetne przedstawienie „O Tadku niejadku, babci i dziadku.</w:t>
      </w:r>
    </w:p>
    <w:p w:rsidR="007528E3" w:rsidRDefault="007528E3" w:rsidP="007528E3">
      <w:pPr>
        <w:spacing w:line="360" w:lineRule="auto"/>
        <w:ind w:firstLine="708"/>
        <w:jc w:val="both"/>
      </w:pPr>
      <w:r>
        <w:t xml:space="preserve">Wszyscy wychowawcy klas w trakcie roku szkolnego organizowali spotkania integracyjne, ogniska, </w:t>
      </w:r>
      <w:r w:rsidR="00DC5E21">
        <w:t>klasowe wigilie, mikołajki, z okazji dnia chłopaka odbyła się dyskoteka szkolna, w oddziale 3/4- latków i w klasie I odbyły się zajęcia otwarte dl rodziców, przedszkolaki przygotowały kiermasz wielkanocny.</w:t>
      </w:r>
      <w:r>
        <w:t xml:space="preserve"> </w:t>
      </w:r>
    </w:p>
    <w:p w:rsidR="00DC5E21" w:rsidRDefault="00DC5E21" w:rsidP="007528E3">
      <w:pPr>
        <w:spacing w:line="360" w:lineRule="auto"/>
        <w:ind w:firstLine="708"/>
        <w:jc w:val="both"/>
      </w:pPr>
      <w:r>
        <w:t>Wszyscy wychowawcy klas i nauczyciele organizowali wyjazdy dla dzieci:</w:t>
      </w:r>
    </w:p>
    <w:p w:rsidR="00DC5E21" w:rsidRDefault="00DC5E21" w:rsidP="007528E3">
      <w:pPr>
        <w:spacing w:line="360" w:lineRule="auto"/>
        <w:ind w:firstLine="708"/>
        <w:jc w:val="both"/>
      </w:pPr>
      <w:r>
        <w:t>- lekcja w kinie dla klas I-VI,</w:t>
      </w:r>
    </w:p>
    <w:p w:rsidR="00DC5E21" w:rsidRDefault="00DC5E21" w:rsidP="007528E3">
      <w:pPr>
        <w:spacing w:line="360" w:lineRule="auto"/>
        <w:ind w:firstLine="708"/>
        <w:jc w:val="both"/>
      </w:pPr>
      <w:r>
        <w:t>- wyjazd do fabryki bombek choinkowych dla klas 0-III,</w:t>
      </w:r>
    </w:p>
    <w:p w:rsidR="00DC5E21" w:rsidRDefault="00DC5E21" w:rsidP="007528E3">
      <w:pPr>
        <w:spacing w:line="360" w:lineRule="auto"/>
        <w:ind w:firstLine="708"/>
        <w:jc w:val="both"/>
      </w:pPr>
      <w:r>
        <w:t>- wyjazd do  teatru na przedstawienie Ten obcy” dla kas IV – VI,</w:t>
      </w:r>
    </w:p>
    <w:p w:rsidR="00DC5E21" w:rsidRDefault="00DC5E21" w:rsidP="007528E3">
      <w:pPr>
        <w:spacing w:line="360" w:lineRule="auto"/>
        <w:ind w:firstLine="708"/>
        <w:jc w:val="both"/>
      </w:pPr>
      <w:r>
        <w:t xml:space="preserve">- </w:t>
      </w:r>
      <w:r w:rsidR="00957E0E">
        <w:t>wyjazd uczniów na sejmik krajoznawczy,</w:t>
      </w:r>
    </w:p>
    <w:p w:rsidR="00957E0E" w:rsidRDefault="00957E0E" w:rsidP="007528E3">
      <w:pPr>
        <w:spacing w:line="360" w:lineRule="auto"/>
        <w:ind w:firstLine="708"/>
        <w:jc w:val="both"/>
      </w:pPr>
      <w:r>
        <w:t>- wyjazd do zoo w Zamościu uczniów wyróżniających się za działalność ekologiczną,</w:t>
      </w:r>
    </w:p>
    <w:p w:rsidR="00957E0E" w:rsidRDefault="00957E0E" w:rsidP="007528E3">
      <w:pPr>
        <w:spacing w:line="360" w:lineRule="auto"/>
        <w:ind w:firstLine="708"/>
        <w:jc w:val="both"/>
      </w:pPr>
      <w:r>
        <w:t>- wyjazd do fabryki lizaków i siedziby telefonu ratunkowego 112 oddziału ),</w:t>
      </w:r>
    </w:p>
    <w:p w:rsidR="00957E0E" w:rsidRDefault="00957E0E" w:rsidP="007528E3">
      <w:pPr>
        <w:spacing w:line="360" w:lineRule="auto"/>
        <w:ind w:firstLine="708"/>
        <w:jc w:val="both"/>
      </w:pPr>
      <w:r>
        <w:t>- pielgrzymka klasy II do Krakowa – Łagiewniki i klasy VI do Janowa Lubelskiego,</w:t>
      </w:r>
    </w:p>
    <w:p w:rsidR="00957E0E" w:rsidRDefault="00957E0E" w:rsidP="007528E3">
      <w:pPr>
        <w:spacing w:line="360" w:lineRule="auto"/>
        <w:ind w:firstLine="708"/>
        <w:jc w:val="both"/>
      </w:pPr>
      <w:r>
        <w:t>- wycieczka turystyczno - krajoznawcza  do Kazimierza Dolnego klas 0-III,</w:t>
      </w:r>
    </w:p>
    <w:p w:rsidR="00957E0E" w:rsidRDefault="00957E0E" w:rsidP="007528E3">
      <w:pPr>
        <w:spacing w:line="360" w:lineRule="auto"/>
        <w:ind w:firstLine="708"/>
        <w:jc w:val="both"/>
      </w:pPr>
      <w:r>
        <w:t>- wycieczka klas IV – VI do Warszawy,</w:t>
      </w:r>
    </w:p>
    <w:p w:rsidR="00957E0E" w:rsidRDefault="00957E0E" w:rsidP="007528E3">
      <w:pPr>
        <w:spacing w:line="360" w:lineRule="auto"/>
        <w:ind w:firstLine="708"/>
        <w:jc w:val="both"/>
      </w:pPr>
      <w:r>
        <w:t>- wycieczka ¾-latków do Janowca,</w:t>
      </w:r>
    </w:p>
    <w:p w:rsidR="00957E0E" w:rsidRDefault="00957E0E" w:rsidP="00957E0E">
      <w:pPr>
        <w:spacing w:line="360" w:lineRule="auto"/>
        <w:ind w:firstLine="708"/>
        <w:jc w:val="both"/>
      </w:pPr>
      <w:r>
        <w:t>- wyjazd na mecz  Ligi Mistrzów w piłce ręcznej kobiet,</w:t>
      </w:r>
    </w:p>
    <w:p w:rsidR="00957E0E" w:rsidRDefault="009C66C4" w:rsidP="009C66C4">
      <w:pPr>
        <w:spacing w:line="360" w:lineRule="auto"/>
        <w:ind w:firstLine="708"/>
        <w:jc w:val="both"/>
      </w:pPr>
      <w:r>
        <w:t xml:space="preserve">W ramach działań opiekuńczych wszyscy uczniowie korzystali z programu „Szklanka mleka”, uczniowie kl. I-III </w:t>
      </w:r>
      <w:r w:rsidR="00CB04B3">
        <w:t xml:space="preserve">oraz „0” </w:t>
      </w:r>
      <w:r>
        <w:t xml:space="preserve">z programu „Owoce </w:t>
      </w:r>
      <w:r w:rsidR="004055BC">
        <w:t>i warzywa w szkole”, ¾-latki brały udział w projekcie  „Dzieciństwo bez próchnicy”, w klasie I przeprowadzono badanie przesiewowe słuchu, dzieci 10-letnie wzięły udział w badaniu klinicznym stanu zdrowia jamy ustnej. Wszystkie dzieci objęte są doraźną opieką pielęgniarską, dokonano przeglądu czystości głów, badań wzroku, fluoryzacji zębów, stomatolog dokonał przeglądu uzębienia. Przedstawiciel KRUS przedstawił dzieciom zagrożenia w związku z pracami w gospodarstwie rolnym. Ponad 100 dzieci</w:t>
      </w:r>
      <w:r w:rsidR="0010186E">
        <w:t xml:space="preserve"> korzystało z wyżywienia w stołówce szkolnej, 6 uczniów otrzymało wyprawki szkolne. W ramach rosyjskiego embarga dzieci kilkakrotnie otrzymywały darmowe jabłka. </w:t>
      </w:r>
    </w:p>
    <w:p w:rsidR="001C6467" w:rsidRDefault="0010186E" w:rsidP="0010186E">
      <w:pPr>
        <w:spacing w:line="360" w:lineRule="auto"/>
        <w:ind w:firstLine="708"/>
        <w:jc w:val="both"/>
      </w:pPr>
      <w:r>
        <w:lastRenderedPageBreak/>
        <w:t xml:space="preserve">W szkole funkcjonują zajęcia świetlicowe. </w:t>
      </w:r>
      <w:r w:rsidR="001C6467">
        <w:t>W oparciu o szkołę funkcjonuj</w:t>
      </w:r>
      <w:r>
        <w:t>e klub piłkarski „Perła Rudnik” oraz zastępy harcerskie chłopców i dziewcząt.</w:t>
      </w:r>
      <w:r w:rsidR="001C6467">
        <w:t xml:space="preserve">  </w:t>
      </w:r>
      <w:r>
        <w:t>Dwukrotnie szkoła użyczała pomieszczenie na biwaki harcerskie ZHR. We współpracy z GKRPA przeprowadzono program profilaktyczny „Nie daj się nudzie” oraz wyjazd do Łodzi – Uniejowa.  Uczniowie klas młodszych szkolili się w zakresie pierwszej pomocy</w:t>
      </w:r>
      <w:r w:rsidR="00184FBB">
        <w:t xml:space="preserve"> przedmedycznej. 10 uczniów</w:t>
      </w:r>
      <w:r w:rsidR="00CF0A13">
        <w:t xml:space="preserve"> zdało egzamin na kartę rowerową.</w:t>
      </w:r>
      <w:r w:rsidR="00184FBB">
        <w:t xml:space="preserve"> </w:t>
      </w:r>
    </w:p>
    <w:p w:rsidR="009C66C4" w:rsidRDefault="009C66C4" w:rsidP="009C66C4">
      <w:pPr>
        <w:spacing w:line="360" w:lineRule="auto"/>
        <w:ind w:firstLine="708"/>
        <w:jc w:val="both"/>
      </w:pPr>
      <w:r>
        <w:t>W trakcie ubiegłego roku szkolnego w sz</w:t>
      </w:r>
      <w:r w:rsidR="00CF0A13">
        <w:t>kole pracowało 15</w:t>
      </w:r>
      <w:r>
        <w:t xml:space="preserve"> nauczycieli</w:t>
      </w:r>
      <w:r w:rsidR="00D62BA0">
        <w:t xml:space="preserve">, w tym jeden na zastępstwie. </w:t>
      </w:r>
      <w:r>
        <w:t xml:space="preserve"> Zgodnie z planem nadzoru prowadzono ewaluację wewnętrzną , kontrolę przestrzegania przez nauczycieli przepisów prawa w odniesieniu do działalności dydaktycznej, wychowawczej</w:t>
      </w:r>
      <w:r w:rsidR="00D62BA0">
        <w:t xml:space="preserve"> </w:t>
      </w:r>
      <w:r>
        <w:t xml:space="preserve">  i opiekuńczej oraz wspomagano nauczycieli w realizacji ich zadań. Zgodnie </w:t>
      </w:r>
      <w:r w:rsidR="00E90738">
        <w:t xml:space="preserve">                         </w:t>
      </w:r>
      <w:r>
        <w:t xml:space="preserve">z harmonogramem dokonano obserwacji lekcji i innych wydarzeń szkolnych. </w:t>
      </w:r>
      <w:r w:rsidR="00CF0A13">
        <w:t>Dokonano oceny pracy jednego nauczyciela i oceny dorobku zawodowego za okres stażu. Jeden nauczyciel uzyskał awans zawodowy na stopień nauczyciela mianowanego.</w:t>
      </w:r>
    </w:p>
    <w:p w:rsidR="00CF0A13" w:rsidRDefault="00CF0A13" w:rsidP="009C66C4">
      <w:pPr>
        <w:spacing w:line="360" w:lineRule="auto"/>
        <w:ind w:firstLine="708"/>
        <w:jc w:val="both"/>
      </w:pPr>
      <w:r>
        <w:t>Ogólne wnioski ze sprawowanego nadzoru:</w:t>
      </w:r>
    </w:p>
    <w:p w:rsidR="00CF0A13" w:rsidRDefault="00CF0A13" w:rsidP="009C66C4">
      <w:pPr>
        <w:spacing w:line="360" w:lineRule="auto"/>
        <w:ind w:firstLine="708"/>
        <w:jc w:val="both"/>
      </w:pPr>
      <w:r>
        <w:t>Wszyscy nauczyciele pracują w oparciu o plany pracy, nauczyciele złożyli sprawozdania</w:t>
      </w:r>
      <w:r w:rsidR="00804260">
        <w:t xml:space="preserve">              z realizacji podstawy programowej uwzględniając realizację celów, treści nauczania, ilości jednostek lekcyjnych, wykorzystanie zaleconych  warunków i sposobów realizacji oraz przedstawili wnioski do dalszej pracy. Kontrola dokumentacji szkolnej świadczy o przestrzeganiu przez nauczycieli zasad oceniania. Nauczyciele dbają o terminowe i systematyczne</w:t>
      </w:r>
      <w:r w:rsidR="003B49A3">
        <w:t xml:space="preserve"> prowadzenie dokumentacji nauczania oraz o właściwe dokonywanie sprostowań błędów i pomyłek.</w:t>
      </w:r>
    </w:p>
    <w:p w:rsidR="003B49A3" w:rsidRDefault="003B49A3" w:rsidP="009C66C4">
      <w:pPr>
        <w:spacing w:line="360" w:lineRule="auto"/>
        <w:ind w:firstLine="708"/>
        <w:jc w:val="both"/>
      </w:pPr>
      <w:r>
        <w:t xml:space="preserve">W dalszym ciągu należy priorytetowo traktować bezpieczeństwo dzieci podczas </w:t>
      </w:r>
      <w:r w:rsidR="00BB1115">
        <w:t>zajęć</w:t>
      </w:r>
      <w:r>
        <w:t xml:space="preserve"> </w:t>
      </w:r>
      <w:r w:rsidR="00BB1115">
        <w:t xml:space="preserve">                          </w:t>
      </w:r>
      <w:r>
        <w:t xml:space="preserve">i przerw, nigdy nie pozostawiać dzieci bez opieki, punktualnie rozpoczynać dyżury, lekcje i w pełni wykorzystywać czas pracy. </w:t>
      </w:r>
    </w:p>
    <w:p w:rsidR="003B49A3" w:rsidRDefault="003B49A3" w:rsidP="009C66C4">
      <w:pPr>
        <w:spacing w:line="360" w:lineRule="auto"/>
        <w:ind w:firstLine="708"/>
        <w:jc w:val="both"/>
      </w:pPr>
      <w:r>
        <w:t xml:space="preserve">W odniesieniu do obserwowanych lekcji należy stwierdzić, że nauczyciele przygotowują się do </w:t>
      </w:r>
      <w:r w:rsidR="00BB1115">
        <w:t>zajęć</w:t>
      </w:r>
      <w:r>
        <w:t>, lekcje osiągają zamierzone cele, treści są dostosowane do możliwości uczniów, stosowane są różne formy</w:t>
      </w:r>
      <w:r w:rsidR="00BB1115">
        <w:t xml:space="preserve"> i</w:t>
      </w:r>
      <w:r w:rsidR="00D25CCB">
        <w:t xml:space="preserve"> metody pracy, wykorzystywane są</w:t>
      </w:r>
      <w:r w:rsidR="00BB1115">
        <w:t xml:space="preserve"> ciekawe pomoce dydaktyczne</w:t>
      </w:r>
      <w:r w:rsidR="00D25CCB">
        <w:t>, technologie informacyjne, występuje indywidualizacja nakierowana głownie na uczniów z problemami edukacyjnymi. Obserwowane lekcje były ciekawe, aktywizujące uczniów, prowadzone z polotem</w:t>
      </w:r>
      <w:r w:rsidR="001117B1">
        <w:t xml:space="preserve">                    </w:t>
      </w:r>
      <w:r w:rsidR="00D25CCB">
        <w:t xml:space="preserve"> i niekonwencjonalne. Relacje interpersonalne nauczyciel </w:t>
      </w:r>
      <w:r w:rsidR="00B92D6C">
        <w:t xml:space="preserve">– uczeń panujące w czasie lekcji były właściwe, motywowały do pracy i </w:t>
      </w:r>
      <w:r w:rsidR="00B92D6C" w:rsidRPr="002E100A">
        <w:t>budowani</w:t>
      </w:r>
      <w:r w:rsidR="002E100A" w:rsidRPr="002E100A">
        <w:t>a</w:t>
      </w:r>
      <w:r w:rsidR="00B92D6C">
        <w:t xml:space="preserve"> własnej wartości u dzieci.</w:t>
      </w:r>
      <w:r w:rsidR="00BB1115">
        <w:t xml:space="preserve"> </w:t>
      </w:r>
    </w:p>
    <w:p w:rsidR="009C66C4" w:rsidRDefault="009C66C4" w:rsidP="001117B1">
      <w:pPr>
        <w:spacing w:line="360" w:lineRule="auto"/>
        <w:ind w:firstLine="708"/>
        <w:jc w:val="both"/>
      </w:pPr>
      <w:r>
        <w:t xml:space="preserve">W ramach wspomagania zawodowego </w:t>
      </w:r>
      <w:r w:rsidR="00B4415C">
        <w:t xml:space="preserve"> na bieżąco informowano nauczycieli o zmianach</w:t>
      </w:r>
      <w:r w:rsidR="00E90738">
        <w:t xml:space="preserve">                       </w:t>
      </w:r>
      <w:r w:rsidR="00B4415C">
        <w:t xml:space="preserve"> w </w:t>
      </w:r>
      <w:r w:rsidR="00B92D6C">
        <w:t>prawie oświatowym, umożliwiano</w:t>
      </w:r>
      <w:r w:rsidR="001117B1">
        <w:t xml:space="preserve"> nauczycielom doskonalenie zawodowe na warsztatach                        i szkoleniach w ramach planu doskonalenia zawodowego, motywowano do prowadzenia innowacji pedagogicznych korzystając z projektu "Lepszej szkoły", programu Ortograffiti. Ciekawą formą realizacji potrzeby </w:t>
      </w:r>
      <w:r w:rsidR="002E100A" w:rsidRPr="002E100A">
        <w:rPr>
          <w:color w:val="000000" w:themeColor="text1"/>
        </w:rPr>
        <w:t>rozwijania</w:t>
      </w:r>
      <w:r w:rsidR="002E100A">
        <w:t xml:space="preserve"> czytelnictwa</w:t>
      </w:r>
      <w:r w:rsidR="001117B1">
        <w:t xml:space="preserve"> w ramach projektu „Książka naszych marzeń” były </w:t>
      </w:r>
      <w:r w:rsidR="001117B1">
        <w:lastRenderedPageBreak/>
        <w:t>przedsięwzięcia realizowane w poszczególnych klasach, konkursy czytelnicze czy projekt edukacyjny przedszkolaków „Klub czytających rodzin”.</w:t>
      </w:r>
    </w:p>
    <w:p w:rsidR="00271449" w:rsidRDefault="00B4415C" w:rsidP="009C66C4">
      <w:pPr>
        <w:spacing w:line="360" w:lineRule="auto"/>
        <w:ind w:firstLine="708"/>
        <w:jc w:val="both"/>
      </w:pPr>
      <w:r>
        <w:t>Pod koniec roku</w:t>
      </w:r>
      <w:r w:rsidR="001117B1">
        <w:t xml:space="preserve"> szkolnego </w:t>
      </w:r>
      <w:r>
        <w:t xml:space="preserve"> z </w:t>
      </w:r>
      <w:r w:rsidR="009C66C4">
        <w:t xml:space="preserve"> wielką satysfakcją przyjęliśmy wynik sprawdzianu zewnętrznego klasy VI.</w:t>
      </w:r>
      <w:r w:rsidR="001117B1">
        <w:t xml:space="preserve"> Nasza szkoła uzyskała 6 i 9 stanin z poszczególnych części sprawdzianu. Wynik z języka angielskiego jest jednym z  najwyższych wśród szkół województwa lubelskiego.</w:t>
      </w:r>
      <w:r w:rsidR="009C66C4">
        <w:t xml:space="preserve"> </w:t>
      </w:r>
    </w:p>
    <w:p w:rsidR="009C66C4" w:rsidRDefault="00271449" w:rsidP="00D66E5C">
      <w:pPr>
        <w:spacing w:line="360" w:lineRule="auto"/>
        <w:ind w:firstLine="708"/>
        <w:jc w:val="both"/>
      </w:pPr>
      <w:r>
        <w:t>Na zakończenie roku w poszczególnych klasach przeprowadzono sprawdzian</w:t>
      </w:r>
      <w:r w:rsidR="00C350CD">
        <w:t>y  kompetencji, p</w:t>
      </w:r>
      <w:r>
        <w:t>omiary d</w:t>
      </w:r>
      <w:r w:rsidR="001117B1">
        <w:t>ydaktyczne, testy sprawnościowe. N</w:t>
      </w:r>
      <w:r>
        <w:t>auczyciele analizowali wyniki i sta</w:t>
      </w:r>
      <w:r w:rsidR="00D66E5C">
        <w:t>wiali wnioski do dalszej pracy.</w:t>
      </w:r>
    </w:p>
    <w:p w:rsidR="009C66C4" w:rsidRDefault="009C66C4" w:rsidP="009C66C4">
      <w:pPr>
        <w:spacing w:line="360" w:lineRule="auto"/>
        <w:ind w:firstLine="708"/>
        <w:jc w:val="both"/>
      </w:pPr>
      <w:r>
        <w:t>Współpraca szkoły z rodzicami</w:t>
      </w:r>
      <w:r w:rsidR="00992660">
        <w:t xml:space="preserve"> dzieci</w:t>
      </w:r>
      <w:r>
        <w:t xml:space="preserve"> układała się </w:t>
      </w:r>
      <w:r w:rsidR="00D66E5C">
        <w:t>właściwie.</w:t>
      </w:r>
    </w:p>
    <w:p w:rsidR="003C1156" w:rsidRDefault="003C1156"/>
    <w:sectPr w:rsidR="003C1156" w:rsidSect="00E9073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145F"/>
    <w:multiLevelType w:val="hybridMultilevel"/>
    <w:tmpl w:val="F7B2FCD6"/>
    <w:lvl w:ilvl="0" w:tplc="2A8E0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E921B0"/>
    <w:multiLevelType w:val="hybridMultilevel"/>
    <w:tmpl w:val="65C493D2"/>
    <w:lvl w:ilvl="0" w:tplc="700AC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F7676D"/>
    <w:multiLevelType w:val="hybridMultilevel"/>
    <w:tmpl w:val="5E3A6716"/>
    <w:lvl w:ilvl="0" w:tplc="F59C1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927876"/>
    <w:multiLevelType w:val="hybridMultilevel"/>
    <w:tmpl w:val="274E5400"/>
    <w:lvl w:ilvl="0" w:tplc="B3960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2C6F01"/>
    <w:multiLevelType w:val="hybridMultilevel"/>
    <w:tmpl w:val="AF24722C"/>
    <w:lvl w:ilvl="0" w:tplc="B7A6E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C4"/>
    <w:rsid w:val="00004BE7"/>
    <w:rsid w:val="00032885"/>
    <w:rsid w:val="000E10B8"/>
    <w:rsid w:val="0010186E"/>
    <w:rsid w:val="00102BAE"/>
    <w:rsid w:val="001117B1"/>
    <w:rsid w:val="00184FBB"/>
    <w:rsid w:val="00185D71"/>
    <w:rsid w:val="001C6467"/>
    <w:rsid w:val="00271449"/>
    <w:rsid w:val="002B61D8"/>
    <w:rsid w:val="002E100A"/>
    <w:rsid w:val="003B49A3"/>
    <w:rsid w:val="003C1156"/>
    <w:rsid w:val="00403BD5"/>
    <w:rsid w:val="004055BC"/>
    <w:rsid w:val="004704B6"/>
    <w:rsid w:val="00491F30"/>
    <w:rsid w:val="00551C9A"/>
    <w:rsid w:val="00590161"/>
    <w:rsid w:val="005F268E"/>
    <w:rsid w:val="005F4DE7"/>
    <w:rsid w:val="00641157"/>
    <w:rsid w:val="00713CA6"/>
    <w:rsid w:val="007528E3"/>
    <w:rsid w:val="00783C2B"/>
    <w:rsid w:val="00804260"/>
    <w:rsid w:val="00813B55"/>
    <w:rsid w:val="008318F2"/>
    <w:rsid w:val="00843136"/>
    <w:rsid w:val="008F60FA"/>
    <w:rsid w:val="009436D7"/>
    <w:rsid w:val="00957E0E"/>
    <w:rsid w:val="00992660"/>
    <w:rsid w:val="009C66C4"/>
    <w:rsid w:val="00B203E7"/>
    <w:rsid w:val="00B4415C"/>
    <w:rsid w:val="00B92D6C"/>
    <w:rsid w:val="00BB1115"/>
    <w:rsid w:val="00BF75FE"/>
    <w:rsid w:val="00C350CD"/>
    <w:rsid w:val="00CB04B3"/>
    <w:rsid w:val="00CF0A13"/>
    <w:rsid w:val="00D25CCB"/>
    <w:rsid w:val="00D461D5"/>
    <w:rsid w:val="00D54A27"/>
    <w:rsid w:val="00D62BA0"/>
    <w:rsid w:val="00D66E5C"/>
    <w:rsid w:val="00D87936"/>
    <w:rsid w:val="00DC5E21"/>
    <w:rsid w:val="00E01899"/>
    <w:rsid w:val="00E412E1"/>
    <w:rsid w:val="00E90738"/>
    <w:rsid w:val="00F6205E"/>
    <w:rsid w:val="00F62AB9"/>
    <w:rsid w:val="00F9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6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6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A490-B13F-4E37-B4A0-EE1FBF3B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6</Pages>
  <Words>1921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22</cp:revision>
  <cp:lastPrinted>2016-09-21T08:09:00Z</cp:lastPrinted>
  <dcterms:created xsi:type="dcterms:W3CDTF">2015-09-24T09:11:00Z</dcterms:created>
  <dcterms:modified xsi:type="dcterms:W3CDTF">2016-09-23T06:10:00Z</dcterms:modified>
</cp:coreProperties>
</file>